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D257" w14:textId="2DBD8670" w:rsidR="006335DE" w:rsidRDefault="006335DE" w:rsidP="006335DE">
      <w:pPr>
        <w:ind w:right="425"/>
        <w:rPr>
          <w:lang w:val="es-MX"/>
        </w:rPr>
      </w:pPr>
    </w:p>
    <w:p w14:paraId="309D5D9D" w14:textId="19D4D4C9" w:rsidR="00685E4B" w:rsidRDefault="00685E4B" w:rsidP="00A024E0">
      <w:pPr>
        <w:jc w:val="center"/>
        <w:rPr>
          <w:rFonts w:ascii="Savior Sans Expanded Light" w:hAnsi="Savior Sans Expanded Light"/>
          <w:b/>
          <w:bCs/>
        </w:rPr>
      </w:pPr>
      <w:r w:rsidRPr="00685E4B">
        <w:rPr>
          <w:rFonts w:ascii="Savior Sans Expanded Light" w:hAnsi="Savior Sans Expanded Light"/>
          <w:b/>
          <w:bCs/>
        </w:rPr>
        <w:t xml:space="preserve">Cali lidera el crecimiento de startups en Colombia según el Colombia </w:t>
      </w:r>
      <w:proofErr w:type="spellStart"/>
      <w:r w:rsidRPr="00685E4B">
        <w:rPr>
          <w:rFonts w:ascii="Savior Sans Expanded Light" w:hAnsi="Savior Sans Expanded Light"/>
          <w:b/>
          <w:bCs/>
        </w:rPr>
        <w:t>Tech</w:t>
      </w:r>
      <w:proofErr w:type="spellEnd"/>
      <w:r w:rsidRPr="00685E4B">
        <w:rPr>
          <w:rFonts w:ascii="Savior Sans Expanded Light" w:hAnsi="Savior Sans Expanded Light"/>
          <w:b/>
          <w:bCs/>
        </w:rPr>
        <w:t xml:space="preserve"> </w:t>
      </w:r>
      <w:proofErr w:type="spellStart"/>
      <w:r w:rsidRPr="00685E4B">
        <w:rPr>
          <w:rFonts w:ascii="Savior Sans Expanded Light" w:hAnsi="Savior Sans Expanded Light"/>
          <w:b/>
          <w:bCs/>
        </w:rPr>
        <w:t>Report</w:t>
      </w:r>
      <w:proofErr w:type="spellEnd"/>
      <w:r w:rsidRPr="00685E4B">
        <w:rPr>
          <w:rFonts w:ascii="Savior Sans Expanded Light" w:hAnsi="Savior Sans Expanded Light"/>
          <w:b/>
          <w:bCs/>
        </w:rPr>
        <w:t xml:space="preserve"> 2024–2025</w:t>
      </w:r>
    </w:p>
    <w:p w14:paraId="61B32C2B" w14:textId="2FA8126C" w:rsidR="00685E4B" w:rsidRDefault="00685E4B" w:rsidP="000A31B6">
      <w:pPr>
        <w:jc w:val="center"/>
        <w:rPr>
          <w:rFonts w:ascii="Savior Sans Expanded Light" w:hAnsi="Savior Sans Expanded Light"/>
          <w:i/>
          <w:iCs/>
        </w:rPr>
      </w:pPr>
      <w:r w:rsidRPr="00685E4B">
        <w:rPr>
          <w:rFonts w:ascii="Savior Sans Expanded Light" w:hAnsi="Savior Sans Expanded Light"/>
          <w:i/>
          <w:iCs/>
        </w:rPr>
        <w:t xml:space="preserve">Los resultados del Colombia </w:t>
      </w:r>
      <w:proofErr w:type="spellStart"/>
      <w:r w:rsidRPr="00685E4B">
        <w:rPr>
          <w:rFonts w:ascii="Savior Sans Expanded Light" w:hAnsi="Savior Sans Expanded Light"/>
          <w:i/>
          <w:iCs/>
        </w:rPr>
        <w:t>Tech</w:t>
      </w:r>
      <w:proofErr w:type="spellEnd"/>
      <w:r w:rsidRPr="00685E4B">
        <w:rPr>
          <w:rFonts w:ascii="Savior Sans Expanded Light" w:hAnsi="Savior Sans Expanded Light"/>
          <w:i/>
          <w:iCs/>
        </w:rPr>
        <w:t xml:space="preserve"> </w:t>
      </w:r>
      <w:proofErr w:type="spellStart"/>
      <w:r w:rsidRPr="00685E4B">
        <w:rPr>
          <w:rFonts w:ascii="Savior Sans Expanded Light" w:hAnsi="Savior Sans Expanded Light"/>
          <w:i/>
          <w:iCs/>
        </w:rPr>
        <w:t>Report</w:t>
      </w:r>
      <w:proofErr w:type="spellEnd"/>
      <w:r w:rsidRPr="00685E4B">
        <w:rPr>
          <w:rFonts w:ascii="Savior Sans Expanded Light" w:hAnsi="Savior Sans Expanded Light"/>
          <w:i/>
          <w:iCs/>
        </w:rPr>
        <w:t xml:space="preserve"> 2024–2025 confirman lo que en el Valle del Cauca ya veníamos sintiendo: ¡nuestro ecosistema emprendedor está despegando con fuerza!</w:t>
      </w:r>
    </w:p>
    <w:p w14:paraId="00167C70" w14:textId="5DDD33BD" w:rsidR="00685E4B" w:rsidRDefault="006A0BAD" w:rsidP="00685E4B">
      <w:pPr>
        <w:jc w:val="both"/>
      </w:pPr>
      <w:r w:rsidRPr="00A65DBE">
        <w:rPr>
          <w:rFonts w:ascii="Savior Sans Expanded Light" w:hAnsi="Savior Sans Expanded Light"/>
          <w:b/>
          <w:bCs/>
        </w:rPr>
        <w:t xml:space="preserve">Cali, </w:t>
      </w:r>
      <w:r w:rsidR="00846C6B">
        <w:rPr>
          <w:rFonts w:ascii="Savior Sans Expanded Light" w:hAnsi="Savior Sans Expanded Light"/>
          <w:b/>
          <w:bCs/>
        </w:rPr>
        <w:t>9</w:t>
      </w:r>
      <w:r>
        <w:rPr>
          <w:rFonts w:ascii="Savior Sans Expanded Light" w:hAnsi="Savior Sans Expanded Light"/>
          <w:b/>
          <w:bCs/>
        </w:rPr>
        <w:t xml:space="preserve"> de </w:t>
      </w:r>
      <w:r w:rsidR="00846C6B">
        <w:rPr>
          <w:rFonts w:ascii="Savior Sans Expanded Light" w:hAnsi="Savior Sans Expanded Light"/>
          <w:b/>
          <w:bCs/>
        </w:rPr>
        <w:t>mayo</w:t>
      </w:r>
      <w:r>
        <w:rPr>
          <w:rFonts w:ascii="Savior Sans Expanded Light" w:hAnsi="Savior Sans Expanded Light"/>
          <w:b/>
          <w:bCs/>
        </w:rPr>
        <w:t xml:space="preserve"> </w:t>
      </w:r>
      <w:r w:rsidRPr="00A65DBE">
        <w:rPr>
          <w:rFonts w:ascii="Savior Sans Expanded Light" w:hAnsi="Savior Sans Expanded Light"/>
          <w:b/>
          <w:bCs/>
        </w:rPr>
        <w:t>del 2025</w:t>
      </w:r>
      <w:r w:rsidRPr="00A65DBE">
        <w:rPr>
          <w:rFonts w:ascii="Savior Sans Expanded Light" w:hAnsi="Savior Sans Expanded Light"/>
        </w:rPr>
        <w:t xml:space="preserve">. </w:t>
      </w:r>
      <w:r w:rsidR="00685E4B">
        <w:t>La Cámara de Comercio de Cali se complace en anunciar que Cali ha sido la ciudad con el mayor crecimiento en el número de startups mapeadas, registrando un impresionante aumento del 75% frente a 2023. Este crecimiento supera ampliamente a otras ciudades importantes como Medellín (+28.7%), Barranquilla (+25%) y Bogotá (+13.2%).</w:t>
      </w:r>
    </w:p>
    <w:p w14:paraId="04A3C217" w14:textId="011F4653" w:rsidR="00685E4B" w:rsidRDefault="00F44256" w:rsidP="00124A9E">
      <w:pPr>
        <w:jc w:val="both"/>
      </w:pPr>
      <w:r w:rsidRPr="00332163">
        <w:rPr>
          <w:color w:val="000000" w:themeColor="text1"/>
        </w:rPr>
        <w:t xml:space="preserve">El año pasado </w:t>
      </w:r>
      <w:r w:rsidR="009F2251" w:rsidRPr="00332163">
        <w:rPr>
          <w:color w:val="000000" w:themeColor="text1"/>
        </w:rPr>
        <w:t xml:space="preserve">la capital del Valle del Cauca </w:t>
      </w:r>
      <w:r w:rsidR="00F7070A" w:rsidRPr="00332163">
        <w:rPr>
          <w:color w:val="000000" w:themeColor="text1"/>
        </w:rPr>
        <w:t xml:space="preserve">tenía mapeadas </w:t>
      </w:r>
      <w:r w:rsidR="00683120" w:rsidRPr="00332163">
        <w:rPr>
          <w:color w:val="000000" w:themeColor="text1"/>
        </w:rPr>
        <w:t>134</w:t>
      </w:r>
      <w:r w:rsidR="00EC47E9" w:rsidRPr="00332163">
        <w:rPr>
          <w:color w:val="000000" w:themeColor="text1"/>
        </w:rPr>
        <w:t xml:space="preserve"> empresas, en este año ya contamos con 235 startups</w:t>
      </w:r>
      <w:r w:rsidR="00332163">
        <w:rPr>
          <w:color w:val="000000" w:themeColor="text1"/>
        </w:rPr>
        <w:t xml:space="preserve"> según el </w:t>
      </w:r>
      <w:r w:rsidR="001B75E6">
        <w:rPr>
          <w:color w:val="000000" w:themeColor="text1"/>
        </w:rPr>
        <w:t>Colombia</w:t>
      </w:r>
      <w:r w:rsidR="00332163">
        <w:rPr>
          <w:color w:val="000000" w:themeColor="text1"/>
        </w:rPr>
        <w:t xml:space="preserve"> </w:t>
      </w:r>
      <w:proofErr w:type="spellStart"/>
      <w:r w:rsidR="00332163">
        <w:rPr>
          <w:color w:val="000000" w:themeColor="text1"/>
        </w:rPr>
        <w:t>Tech</w:t>
      </w:r>
      <w:proofErr w:type="spellEnd"/>
      <w:r w:rsidR="00332163">
        <w:rPr>
          <w:color w:val="000000" w:themeColor="text1"/>
        </w:rPr>
        <w:t xml:space="preserve"> </w:t>
      </w:r>
      <w:proofErr w:type="spellStart"/>
      <w:r w:rsidR="00332163">
        <w:rPr>
          <w:color w:val="000000" w:themeColor="text1"/>
        </w:rPr>
        <w:t>Report</w:t>
      </w:r>
      <w:proofErr w:type="spellEnd"/>
      <w:r w:rsidR="00AF0D7B">
        <w:rPr>
          <w:color w:val="000000" w:themeColor="text1"/>
        </w:rPr>
        <w:t xml:space="preserve">, </w:t>
      </w:r>
      <w:r w:rsidR="00B508C8">
        <w:rPr>
          <w:color w:val="000000" w:themeColor="text1"/>
        </w:rPr>
        <w:t xml:space="preserve">que </w:t>
      </w:r>
      <w:r w:rsidR="00B508C8" w:rsidRPr="00B508C8">
        <w:rPr>
          <w:color w:val="000000" w:themeColor="text1"/>
        </w:rPr>
        <w:t>es un</w:t>
      </w:r>
      <w:r w:rsidR="00514E45">
        <w:rPr>
          <w:color w:val="000000" w:themeColor="text1"/>
        </w:rPr>
        <w:t xml:space="preserve"> informe</w:t>
      </w:r>
      <w:r w:rsidR="00B508C8" w:rsidRPr="00B508C8">
        <w:rPr>
          <w:color w:val="000000" w:themeColor="text1"/>
        </w:rPr>
        <w:t xml:space="preserve"> anual desarrollad</w:t>
      </w:r>
      <w:r w:rsidR="00E50D06">
        <w:rPr>
          <w:color w:val="000000" w:themeColor="text1"/>
        </w:rPr>
        <w:t>o</w:t>
      </w:r>
      <w:r w:rsidR="00B508C8" w:rsidRPr="00B508C8">
        <w:rPr>
          <w:color w:val="000000" w:themeColor="text1"/>
        </w:rPr>
        <w:t xml:space="preserve"> por KPMG Colombia </w:t>
      </w:r>
      <w:r w:rsidR="0034763D">
        <w:rPr>
          <w:color w:val="000000" w:themeColor="text1"/>
        </w:rPr>
        <w:t>que mapea</w:t>
      </w:r>
      <w:r w:rsidR="00B508C8" w:rsidRPr="00B508C8">
        <w:rPr>
          <w:color w:val="000000" w:themeColor="text1"/>
        </w:rPr>
        <w:t xml:space="preserve"> el panorama tecnológico y digital del país, visibilizando las startups y los actores que impulsan su desarrollo.</w:t>
      </w:r>
      <w:r w:rsidR="00124A9E">
        <w:rPr>
          <w:color w:val="000000" w:themeColor="text1"/>
        </w:rPr>
        <w:t xml:space="preserve"> </w:t>
      </w:r>
      <w:r w:rsidR="00522190">
        <w:rPr>
          <w:color w:val="000000" w:themeColor="text1"/>
        </w:rPr>
        <w:t xml:space="preserve">Además, </w:t>
      </w:r>
      <w:r w:rsidR="00522190">
        <w:t>s</w:t>
      </w:r>
      <w:r w:rsidR="00124A9E">
        <w:t>omos el tercer mejor ecosistema en Colombia, e</w:t>
      </w:r>
      <w:r w:rsidR="00685E4B">
        <w:t>ste avance refleja el dinamismo y la innovación que caracterizan a nuestro ecosistema emprendedor.</w:t>
      </w:r>
    </w:p>
    <w:p w14:paraId="34247D8F" w14:textId="77777777" w:rsidR="0046767B" w:rsidRDefault="00685E4B" w:rsidP="00685E4B">
      <w:pPr>
        <w:jc w:val="both"/>
      </w:pPr>
      <w:r>
        <w:t>En términos de inversión, Cali ha logrado levantar USD 9.9 millones en inversión de riesgo en 2024, con un crecimiento del 4.2% frente a 2023</w:t>
      </w:r>
      <w:r w:rsidR="0067621C">
        <w:t>, m</w:t>
      </w:r>
      <w:r>
        <w:t>ientras otras ciudades enfrentaban caídas significativas en este rubro, como Medellín (-79.9%) y Barranquilla (-25.9%)</w:t>
      </w:r>
      <w:r w:rsidR="0067621C">
        <w:t>.</w:t>
      </w:r>
      <w:r>
        <w:t xml:space="preserve"> Bogotá también mostró un crecimiento notable del 67.4%</w:t>
      </w:r>
      <w:r w:rsidR="0046767B">
        <w:t>.</w:t>
      </w:r>
    </w:p>
    <w:p w14:paraId="33F9D04E" w14:textId="3812D4EC" w:rsidR="00B86054" w:rsidRDefault="00A94CB5" w:rsidP="00685E4B">
      <w:pPr>
        <w:jc w:val="both"/>
      </w:pPr>
      <w:r w:rsidRPr="00A94CB5">
        <w:t xml:space="preserve">Un hito importante fue la llegada de </w:t>
      </w:r>
      <w:proofErr w:type="spellStart"/>
      <w:r w:rsidRPr="00A94CB5">
        <w:t>Epic</w:t>
      </w:r>
      <w:proofErr w:type="spellEnd"/>
      <w:r w:rsidRPr="00A94CB5">
        <w:t xml:space="preserve"> </w:t>
      </w:r>
      <w:proofErr w:type="spellStart"/>
      <w:r w:rsidRPr="00A94CB5">
        <w:t>Angels</w:t>
      </w:r>
      <w:proofErr w:type="spellEnd"/>
      <w:r w:rsidR="00031F51">
        <w:t xml:space="preserve"> a Cali en el Capital Summit 2024</w:t>
      </w:r>
      <w:r w:rsidRPr="00A94CB5">
        <w:t xml:space="preserve">, la red de inversionistas </w:t>
      </w:r>
      <w:r w:rsidR="0034763D">
        <w:t xml:space="preserve">con enfoque de género </w:t>
      </w:r>
      <w:r w:rsidRPr="00A94CB5">
        <w:t>más grande de Asia-Pacífico, que eligió a Cali para realizar su primera inversión en Latinoamérica en una startup liderada por una mujer</w:t>
      </w:r>
      <w:r w:rsidR="00031F51">
        <w:t xml:space="preserve">. </w:t>
      </w:r>
      <w:proofErr w:type="spellStart"/>
      <w:r w:rsidR="00AE2070" w:rsidRPr="005559E6">
        <w:rPr>
          <w:b/>
          <w:bCs/>
        </w:rPr>
        <w:t>Epic</w:t>
      </w:r>
      <w:proofErr w:type="spellEnd"/>
      <w:r w:rsidR="00AE2070" w:rsidRPr="005559E6">
        <w:rPr>
          <w:b/>
          <w:bCs/>
        </w:rPr>
        <w:t xml:space="preserve"> </w:t>
      </w:r>
      <w:proofErr w:type="spellStart"/>
      <w:r w:rsidR="00AE2070" w:rsidRPr="005559E6">
        <w:rPr>
          <w:b/>
          <w:bCs/>
        </w:rPr>
        <w:t>Angels</w:t>
      </w:r>
      <w:proofErr w:type="spellEnd"/>
      <w:r w:rsidR="008D2E0F">
        <w:rPr>
          <w:b/>
          <w:bCs/>
        </w:rPr>
        <w:t xml:space="preserve"> </w:t>
      </w:r>
      <w:r w:rsidR="008D2E0F" w:rsidRPr="00683120">
        <w:t>contactó a</w:t>
      </w:r>
      <w:r w:rsidR="008D2E0F">
        <w:rPr>
          <w:b/>
          <w:bCs/>
        </w:rPr>
        <w:t xml:space="preserve"> MUTA, </w:t>
      </w:r>
      <w:r w:rsidR="00031F51">
        <w:t>y en el 2025</w:t>
      </w:r>
      <w:r w:rsidR="008D2E0F">
        <w:rPr>
          <w:b/>
          <w:bCs/>
        </w:rPr>
        <w:t xml:space="preserve"> </w:t>
      </w:r>
      <w:r w:rsidR="008D2E0F" w:rsidRPr="00683120">
        <w:t>recibió una inversión de 73 mil dólares</w:t>
      </w:r>
      <w:r w:rsidR="00683120" w:rsidRPr="00683120">
        <w:t xml:space="preserve">. </w:t>
      </w:r>
      <w:r w:rsidR="00683120">
        <w:t>Esto es un testimonio del potencial y el atractivo de nuestra región para los inversores.</w:t>
      </w:r>
    </w:p>
    <w:p w14:paraId="025E2936" w14:textId="129C6810" w:rsidR="00685E4B" w:rsidRDefault="00685E4B" w:rsidP="00685E4B">
      <w:pPr>
        <w:jc w:val="both"/>
      </w:pPr>
      <w:r>
        <w:t xml:space="preserve">"Este crecimiento no es casualidad. Es el resultado de un trabajo conjunto, constante y estratégico entre la Cámara de Comercio de Cali, </w:t>
      </w:r>
      <w:r w:rsidR="00D737DC" w:rsidRPr="00D737DC">
        <w:t xml:space="preserve">la Alcaldía y la Gobernación, </w:t>
      </w:r>
      <w:r w:rsidR="00D737DC">
        <w:t>con quienes hemos impulsado</w:t>
      </w:r>
      <w:r w:rsidR="00D737DC" w:rsidRPr="00D737DC">
        <w:t xml:space="preserve"> alianzas como NIDO</w:t>
      </w:r>
      <w:r w:rsidR="00ED2D34">
        <w:t>,</w:t>
      </w:r>
      <w:r w:rsidR="00D737DC" w:rsidRPr="00D737DC">
        <w:t xml:space="preserve"> </w:t>
      </w:r>
      <w:r w:rsidR="00ED2D34">
        <w:t>para consolidarnos</w:t>
      </w:r>
      <w:r w:rsidR="00D737DC" w:rsidRPr="00D737DC">
        <w:t xml:space="preserve"> como un referente del emprendimiento de alto impacto en Colombia y Latinoamérica</w:t>
      </w:r>
      <w:r>
        <w:t xml:space="preserve">. Estamos comprometidos en seguir apoyando y fortaleciendo nuestro ecosistema emprendedor para que continúe despegando con fuerza", expresó </w:t>
      </w:r>
      <w:r w:rsidR="003B2690">
        <w:t>Vivian Argueta</w:t>
      </w:r>
      <w:r>
        <w:t xml:space="preserve">, </w:t>
      </w:r>
      <w:r w:rsidR="003B2690">
        <w:t xml:space="preserve">directora de </w:t>
      </w:r>
      <w:r w:rsidR="008E30E6">
        <w:t>innovación, emprendimiento y soluciones escalables de la</w:t>
      </w:r>
      <w:r>
        <w:t xml:space="preserve"> Cámara de Comercio de Cali.</w:t>
      </w:r>
    </w:p>
    <w:p w14:paraId="1AC34DEC" w14:textId="2087BE5C" w:rsidR="008E30E6" w:rsidRDefault="00685E4B" w:rsidP="00685E4B">
      <w:pPr>
        <w:jc w:val="both"/>
      </w:pPr>
      <w:r>
        <w:lastRenderedPageBreak/>
        <w:t>Invitamos a todos los empresarios y emprendedores a acercarse a la Cámara de Comercio de Cali y aprovechar los beneficios de nuestros programas</w:t>
      </w:r>
      <w:r w:rsidR="00891AE2">
        <w:t xml:space="preserve"> </w:t>
      </w:r>
      <w:r w:rsidR="007C27AD">
        <w:t>para impulsar a nuestros empresarios que son los protagonistas del progreso de nuestro país.</w:t>
      </w:r>
    </w:p>
    <w:p w14:paraId="3B514CA9" w14:textId="57D213FE" w:rsidR="00685E4B" w:rsidRDefault="00685E4B" w:rsidP="00685E4B">
      <w:pPr>
        <w:jc w:val="both"/>
      </w:pPr>
      <w:r>
        <w:t>La Cámara de Comercio de Cali seguirá trabajando incansablemente para fomentar el crecimiento y la innovación en nuestra región. Agradecemos a todos los que han contribuido a este éxito y esperamos continuar colaborando para alcanzar nuevas metas.</w:t>
      </w:r>
      <w:r w:rsidR="007C27AD">
        <w:t xml:space="preserve"> Juntos hacemos que las cosas pasen.</w:t>
      </w:r>
    </w:p>
    <w:p w14:paraId="49157D6E" w14:textId="77777777" w:rsidR="00AA1FF3" w:rsidRPr="00AA1FF3" w:rsidRDefault="00AA1FF3" w:rsidP="00AA1FF3">
      <w:pPr>
        <w:jc w:val="both"/>
        <w:rPr>
          <w:b/>
          <w:bCs/>
        </w:rPr>
      </w:pPr>
      <w:r w:rsidRPr="00AA1FF3">
        <w:rPr>
          <w:b/>
          <w:bCs/>
        </w:rPr>
        <w:t>Sectores estratégicos y oportunidades emergentes</w:t>
      </w:r>
    </w:p>
    <w:p w14:paraId="5879B941" w14:textId="77777777" w:rsidR="00AA1FF3" w:rsidRDefault="00AA1FF3" w:rsidP="00AA1FF3">
      <w:pPr>
        <w:jc w:val="both"/>
      </w:pPr>
      <w:r>
        <w:t>Los sectores con mayor participación en el ecosistema son SaaS (14%), Fintech (12%) y Gestión de Negocios (11%), lo que evidencia una clara apuesta por soluciones B2B y procesos de transformación empresarial.</w:t>
      </w:r>
    </w:p>
    <w:p w14:paraId="6A58DB5B" w14:textId="76795328" w:rsidR="00AA1FF3" w:rsidRDefault="00AA1FF3" w:rsidP="00AA1FF3">
      <w:pPr>
        <w:jc w:val="both"/>
      </w:pPr>
      <w:r>
        <w:t xml:space="preserve">Más allá de estos sectores dominantes, Cali presenta oportunidades estratégicas en logística, </w:t>
      </w:r>
      <w:proofErr w:type="spellStart"/>
      <w:r>
        <w:t>Agrifoodtech</w:t>
      </w:r>
      <w:proofErr w:type="spellEnd"/>
      <w:r>
        <w:t xml:space="preserve">, bioeconomía, e inteligencia artificial, siendo la ciudad con mayor intención de implementación de IA en empresas del país. </w:t>
      </w:r>
    </w:p>
    <w:sectPr w:rsidR="00AA1FF3" w:rsidSect="008D61F6">
      <w:headerReference w:type="default" r:id="rId10"/>
      <w:pgSz w:w="12240" w:h="15840"/>
      <w:pgMar w:top="20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3093A" w14:textId="77777777" w:rsidR="007E7FEA" w:rsidRDefault="007E7FEA" w:rsidP="006335DE">
      <w:pPr>
        <w:spacing w:after="0" w:line="240" w:lineRule="auto"/>
      </w:pPr>
      <w:r>
        <w:separator/>
      </w:r>
    </w:p>
  </w:endnote>
  <w:endnote w:type="continuationSeparator" w:id="0">
    <w:p w14:paraId="522C2109" w14:textId="77777777" w:rsidR="007E7FEA" w:rsidRDefault="007E7FEA" w:rsidP="006335DE">
      <w:pPr>
        <w:spacing w:after="0" w:line="240" w:lineRule="auto"/>
      </w:pPr>
      <w:r>
        <w:continuationSeparator/>
      </w:r>
    </w:p>
  </w:endnote>
  <w:endnote w:type="continuationNotice" w:id="1">
    <w:p w14:paraId="411C675F" w14:textId="77777777" w:rsidR="007E7FEA" w:rsidRDefault="007E7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vior Sans Expanded Light">
    <w:panose1 w:val="00000000000000000000"/>
    <w:charset w:val="4D"/>
    <w:family w:val="auto"/>
    <w:pitch w:val="variable"/>
    <w:sig w:usb0="A000006F" w:usb1="4000007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7621" w14:textId="77777777" w:rsidR="007E7FEA" w:rsidRDefault="007E7FEA" w:rsidP="006335DE">
      <w:pPr>
        <w:spacing w:after="0" w:line="240" w:lineRule="auto"/>
      </w:pPr>
      <w:r>
        <w:separator/>
      </w:r>
    </w:p>
  </w:footnote>
  <w:footnote w:type="continuationSeparator" w:id="0">
    <w:p w14:paraId="67D3BA73" w14:textId="77777777" w:rsidR="007E7FEA" w:rsidRDefault="007E7FEA" w:rsidP="006335DE">
      <w:pPr>
        <w:spacing w:after="0" w:line="240" w:lineRule="auto"/>
      </w:pPr>
      <w:r>
        <w:continuationSeparator/>
      </w:r>
    </w:p>
  </w:footnote>
  <w:footnote w:type="continuationNotice" w:id="1">
    <w:p w14:paraId="09EFB0DB" w14:textId="77777777" w:rsidR="007E7FEA" w:rsidRDefault="007E7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ACF0" w14:textId="5BF5DE45" w:rsidR="006335DE" w:rsidRDefault="007F4B35">
    <w:pPr>
      <w:pStyle w:val="Encabezado"/>
    </w:pPr>
    <w:r>
      <w:rPr>
        <w:noProof/>
        <w:lang w:eastAsia="es-ES"/>
      </w:rPr>
      <w:drawing>
        <wp:anchor distT="0" distB="0" distL="114300" distR="114300" simplePos="0" relativeHeight="251658240" behindDoc="0" locked="0" layoutInCell="1" allowOverlap="1" wp14:anchorId="025CD543" wp14:editId="128E55D6">
          <wp:simplePos x="0" y="0"/>
          <wp:positionH relativeFrom="column">
            <wp:posOffset>-1063256</wp:posOffset>
          </wp:positionH>
          <wp:positionV relativeFrom="paragraph">
            <wp:posOffset>-436570</wp:posOffset>
          </wp:positionV>
          <wp:extent cx="7759700" cy="10040189"/>
          <wp:effectExtent l="0" t="0" r="0" b="5715"/>
          <wp:wrapNone/>
          <wp:docPr id="2995289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28937" name="Imagen 1"/>
                  <pic:cNvPicPr/>
                </pic:nvPicPr>
                <pic:blipFill>
                  <a:blip r:embed="rId1"/>
                  <a:stretch>
                    <a:fillRect/>
                  </a:stretch>
                </pic:blipFill>
                <pic:spPr>
                  <a:xfrm>
                    <a:off x="0" y="0"/>
                    <a:ext cx="7759700" cy="100401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DE"/>
    <w:rsid w:val="0001328D"/>
    <w:rsid w:val="00024396"/>
    <w:rsid w:val="00031F51"/>
    <w:rsid w:val="000A31B6"/>
    <w:rsid w:val="000A6C43"/>
    <w:rsid w:val="000C606B"/>
    <w:rsid w:val="00124A9E"/>
    <w:rsid w:val="001B75E6"/>
    <w:rsid w:val="001E325D"/>
    <w:rsid w:val="00255F2B"/>
    <w:rsid w:val="00313522"/>
    <w:rsid w:val="00332163"/>
    <w:rsid w:val="0034763D"/>
    <w:rsid w:val="00397365"/>
    <w:rsid w:val="003B2690"/>
    <w:rsid w:val="00433C9A"/>
    <w:rsid w:val="004370BE"/>
    <w:rsid w:val="00450A4C"/>
    <w:rsid w:val="0046767B"/>
    <w:rsid w:val="0046774A"/>
    <w:rsid w:val="00486D24"/>
    <w:rsid w:val="004A695B"/>
    <w:rsid w:val="004A7FCD"/>
    <w:rsid w:val="004B007E"/>
    <w:rsid w:val="004B19B2"/>
    <w:rsid w:val="004F0282"/>
    <w:rsid w:val="005133CD"/>
    <w:rsid w:val="00514E45"/>
    <w:rsid w:val="00522190"/>
    <w:rsid w:val="00540EBB"/>
    <w:rsid w:val="005559E6"/>
    <w:rsid w:val="00556C53"/>
    <w:rsid w:val="00557EDB"/>
    <w:rsid w:val="00560054"/>
    <w:rsid w:val="00585711"/>
    <w:rsid w:val="005B1E82"/>
    <w:rsid w:val="005B6FAB"/>
    <w:rsid w:val="005D2F91"/>
    <w:rsid w:val="006335DE"/>
    <w:rsid w:val="0067621C"/>
    <w:rsid w:val="00683120"/>
    <w:rsid w:val="00685E4B"/>
    <w:rsid w:val="006916D3"/>
    <w:rsid w:val="0069517F"/>
    <w:rsid w:val="006A0BAD"/>
    <w:rsid w:val="0076225E"/>
    <w:rsid w:val="0076284D"/>
    <w:rsid w:val="00770ACD"/>
    <w:rsid w:val="007C27AD"/>
    <w:rsid w:val="007D6AC4"/>
    <w:rsid w:val="007E7FEA"/>
    <w:rsid w:val="007F4B35"/>
    <w:rsid w:val="00801ADD"/>
    <w:rsid w:val="0081715B"/>
    <w:rsid w:val="00846C6B"/>
    <w:rsid w:val="00846DF7"/>
    <w:rsid w:val="00891AE2"/>
    <w:rsid w:val="008A2C21"/>
    <w:rsid w:val="008A4C0C"/>
    <w:rsid w:val="008D2E0F"/>
    <w:rsid w:val="008D61F6"/>
    <w:rsid w:val="008E0A05"/>
    <w:rsid w:val="008E2806"/>
    <w:rsid w:val="008E30E6"/>
    <w:rsid w:val="00983B57"/>
    <w:rsid w:val="009E1FDC"/>
    <w:rsid w:val="009F2251"/>
    <w:rsid w:val="00A024E0"/>
    <w:rsid w:val="00A276C6"/>
    <w:rsid w:val="00A94CB5"/>
    <w:rsid w:val="00AA1FF3"/>
    <w:rsid w:val="00AC00FB"/>
    <w:rsid w:val="00AE2070"/>
    <w:rsid w:val="00AF0D7B"/>
    <w:rsid w:val="00B03EBA"/>
    <w:rsid w:val="00B118ED"/>
    <w:rsid w:val="00B14B82"/>
    <w:rsid w:val="00B508C8"/>
    <w:rsid w:val="00B52C4E"/>
    <w:rsid w:val="00B86054"/>
    <w:rsid w:val="00B95229"/>
    <w:rsid w:val="00BA5C08"/>
    <w:rsid w:val="00C2437E"/>
    <w:rsid w:val="00C31C69"/>
    <w:rsid w:val="00C33AA0"/>
    <w:rsid w:val="00C5655E"/>
    <w:rsid w:val="00C82B8F"/>
    <w:rsid w:val="00CE36E6"/>
    <w:rsid w:val="00CE370A"/>
    <w:rsid w:val="00CF3CC3"/>
    <w:rsid w:val="00D12B0E"/>
    <w:rsid w:val="00D36908"/>
    <w:rsid w:val="00D57087"/>
    <w:rsid w:val="00D737DC"/>
    <w:rsid w:val="00DA1554"/>
    <w:rsid w:val="00DC46E5"/>
    <w:rsid w:val="00DF206A"/>
    <w:rsid w:val="00E07EE4"/>
    <w:rsid w:val="00E1071D"/>
    <w:rsid w:val="00E2254C"/>
    <w:rsid w:val="00E50D06"/>
    <w:rsid w:val="00E56058"/>
    <w:rsid w:val="00E76397"/>
    <w:rsid w:val="00E967A0"/>
    <w:rsid w:val="00EC47E9"/>
    <w:rsid w:val="00ED2D34"/>
    <w:rsid w:val="00F13A36"/>
    <w:rsid w:val="00F44256"/>
    <w:rsid w:val="00F7070A"/>
    <w:rsid w:val="00F910AC"/>
    <w:rsid w:val="00FE3F25"/>
    <w:rsid w:val="5DB313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33CA"/>
  <w15:chartTrackingRefBased/>
  <w15:docId w15:val="{FDF41A2C-4A2B-4043-B93E-5B577618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E"/>
    <w:pPr>
      <w:spacing w:after="200" w:line="276" w:lineRule="auto"/>
    </w:pPr>
    <w:rPr>
      <w:rFonts w:eastAsiaTheme="minorEastAsia"/>
      <w:kern w:val="0"/>
      <w:sz w:val="22"/>
      <w:szCs w:val="22"/>
      <w:lang w:eastAsia="es-CO"/>
      <w14:ligatures w14:val="none"/>
    </w:rPr>
  </w:style>
  <w:style w:type="paragraph" w:styleId="Ttulo1">
    <w:name w:val="heading 1"/>
    <w:basedOn w:val="Normal"/>
    <w:next w:val="Normal"/>
    <w:link w:val="Ttulo1Car"/>
    <w:uiPriority w:val="9"/>
    <w:qFormat/>
    <w:rsid w:val="006335D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6335D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6335DE"/>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6335DE"/>
    <w:pPr>
      <w:keepNext/>
      <w:keepLines/>
      <w:spacing w:before="80" w:after="40" w:line="240"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6335DE"/>
    <w:pPr>
      <w:keepNext/>
      <w:keepLines/>
      <w:spacing w:before="80" w:after="40" w:line="240"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6335DE"/>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6335DE"/>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6335DE"/>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6335DE"/>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35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35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35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35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35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35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35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35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35DE"/>
    <w:rPr>
      <w:rFonts w:eastAsiaTheme="majorEastAsia" w:cstheme="majorBidi"/>
      <w:color w:val="272727" w:themeColor="text1" w:themeTint="D8"/>
    </w:rPr>
  </w:style>
  <w:style w:type="paragraph" w:styleId="Ttulo">
    <w:name w:val="Title"/>
    <w:basedOn w:val="Normal"/>
    <w:next w:val="Normal"/>
    <w:link w:val="TtuloCar"/>
    <w:uiPriority w:val="10"/>
    <w:qFormat/>
    <w:rsid w:val="006335D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6335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35DE"/>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6335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35DE"/>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6335DE"/>
    <w:rPr>
      <w:i/>
      <w:iCs/>
      <w:color w:val="404040" w:themeColor="text1" w:themeTint="BF"/>
    </w:rPr>
  </w:style>
  <w:style w:type="paragraph" w:styleId="Prrafodelista">
    <w:name w:val="List Paragraph"/>
    <w:basedOn w:val="Normal"/>
    <w:uiPriority w:val="34"/>
    <w:qFormat/>
    <w:rsid w:val="006335DE"/>
    <w:pPr>
      <w:spacing w:after="0" w:line="240" w:lineRule="auto"/>
      <w:ind w:left="720"/>
      <w:contextualSpacing/>
    </w:pPr>
    <w:rPr>
      <w:rFonts w:eastAsiaTheme="minorHAnsi"/>
      <w:kern w:val="2"/>
      <w:sz w:val="24"/>
      <w:szCs w:val="24"/>
      <w:lang w:eastAsia="en-US"/>
      <w14:ligatures w14:val="standardContextual"/>
    </w:rPr>
  </w:style>
  <w:style w:type="character" w:styleId="nfasisintenso">
    <w:name w:val="Intense Emphasis"/>
    <w:basedOn w:val="Fuentedeprrafopredeter"/>
    <w:uiPriority w:val="21"/>
    <w:qFormat/>
    <w:rsid w:val="006335DE"/>
    <w:rPr>
      <w:i/>
      <w:iCs/>
      <w:color w:val="0F4761" w:themeColor="accent1" w:themeShade="BF"/>
    </w:rPr>
  </w:style>
  <w:style w:type="paragraph" w:styleId="Citadestacada">
    <w:name w:val="Intense Quote"/>
    <w:basedOn w:val="Normal"/>
    <w:next w:val="Normal"/>
    <w:link w:val="CitadestacadaCar"/>
    <w:uiPriority w:val="30"/>
    <w:qFormat/>
    <w:rsid w:val="006335D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6335DE"/>
    <w:rPr>
      <w:i/>
      <w:iCs/>
      <w:color w:val="0F4761" w:themeColor="accent1" w:themeShade="BF"/>
    </w:rPr>
  </w:style>
  <w:style w:type="character" w:styleId="Referenciaintensa">
    <w:name w:val="Intense Reference"/>
    <w:basedOn w:val="Fuentedeprrafopredeter"/>
    <w:uiPriority w:val="32"/>
    <w:qFormat/>
    <w:rsid w:val="006335DE"/>
    <w:rPr>
      <w:b/>
      <w:bCs/>
      <w:smallCaps/>
      <w:color w:val="0F4761" w:themeColor="accent1" w:themeShade="BF"/>
      <w:spacing w:val="5"/>
    </w:rPr>
  </w:style>
  <w:style w:type="paragraph" w:styleId="Encabezado">
    <w:name w:val="header"/>
    <w:basedOn w:val="Normal"/>
    <w:link w:val="EncabezadoCar"/>
    <w:uiPriority w:val="99"/>
    <w:unhideWhenUsed/>
    <w:rsid w:val="006335DE"/>
    <w:pPr>
      <w:tabs>
        <w:tab w:val="center" w:pos="4419"/>
        <w:tab w:val="right" w:pos="8838"/>
      </w:tabs>
      <w:spacing w:after="0" w:line="240" w:lineRule="auto"/>
    </w:pPr>
    <w:rPr>
      <w:rFonts w:eastAsiaTheme="minorHAnsi"/>
      <w:kern w:val="2"/>
      <w:sz w:val="24"/>
      <w:szCs w:val="24"/>
      <w:lang w:eastAsia="en-US"/>
      <w14:ligatures w14:val="standardContextual"/>
    </w:rPr>
  </w:style>
  <w:style w:type="character" w:customStyle="1" w:styleId="EncabezadoCar">
    <w:name w:val="Encabezado Car"/>
    <w:basedOn w:val="Fuentedeprrafopredeter"/>
    <w:link w:val="Encabezado"/>
    <w:uiPriority w:val="99"/>
    <w:rsid w:val="006335DE"/>
  </w:style>
  <w:style w:type="paragraph" w:styleId="Piedepgina">
    <w:name w:val="footer"/>
    <w:basedOn w:val="Normal"/>
    <w:link w:val="PiedepginaCar"/>
    <w:uiPriority w:val="99"/>
    <w:unhideWhenUsed/>
    <w:rsid w:val="006335DE"/>
    <w:pPr>
      <w:tabs>
        <w:tab w:val="center" w:pos="4419"/>
        <w:tab w:val="right" w:pos="8838"/>
      </w:tabs>
      <w:spacing w:after="0" w:line="240" w:lineRule="auto"/>
    </w:pPr>
    <w:rPr>
      <w:rFonts w:eastAsiaTheme="minorHAnsi"/>
      <w:kern w:val="2"/>
      <w:sz w:val="24"/>
      <w:szCs w:val="24"/>
      <w:lang w:eastAsia="en-US"/>
      <w14:ligatures w14:val="standardContextual"/>
    </w:rPr>
  </w:style>
  <w:style w:type="character" w:customStyle="1" w:styleId="PiedepginaCar">
    <w:name w:val="Pie de página Car"/>
    <w:basedOn w:val="Fuentedeprrafopredeter"/>
    <w:link w:val="Piedepgina"/>
    <w:uiPriority w:val="99"/>
    <w:rsid w:val="006335DE"/>
  </w:style>
  <w:style w:type="character" w:styleId="Refdecomentario">
    <w:name w:val="annotation reference"/>
    <w:basedOn w:val="Fuentedeprrafopredeter"/>
    <w:uiPriority w:val="99"/>
    <w:semiHidden/>
    <w:unhideWhenUsed/>
    <w:rsid w:val="003B2690"/>
    <w:rPr>
      <w:sz w:val="16"/>
      <w:szCs w:val="16"/>
    </w:rPr>
  </w:style>
  <w:style w:type="paragraph" w:styleId="Textocomentario">
    <w:name w:val="annotation text"/>
    <w:basedOn w:val="Normal"/>
    <w:link w:val="TextocomentarioCar"/>
    <w:uiPriority w:val="99"/>
    <w:unhideWhenUsed/>
    <w:rsid w:val="003B2690"/>
    <w:pPr>
      <w:spacing w:line="240" w:lineRule="auto"/>
    </w:pPr>
    <w:rPr>
      <w:sz w:val="20"/>
      <w:szCs w:val="20"/>
    </w:rPr>
  </w:style>
  <w:style w:type="character" w:customStyle="1" w:styleId="TextocomentarioCar">
    <w:name w:val="Texto comentario Car"/>
    <w:basedOn w:val="Fuentedeprrafopredeter"/>
    <w:link w:val="Textocomentario"/>
    <w:uiPriority w:val="99"/>
    <w:rsid w:val="003B2690"/>
    <w:rPr>
      <w:rFonts w:eastAsiaTheme="minorEastAsia"/>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3B2690"/>
    <w:rPr>
      <w:b/>
      <w:bCs/>
    </w:rPr>
  </w:style>
  <w:style w:type="character" w:customStyle="1" w:styleId="AsuntodelcomentarioCar">
    <w:name w:val="Asunto del comentario Car"/>
    <w:basedOn w:val="TextocomentarioCar"/>
    <w:link w:val="Asuntodelcomentario"/>
    <w:uiPriority w:val="99"/>
    <w:semiHidden/>
    <w:rsid w:val="003B2690"/>
    <w:rPr>
      <w:rFonts w:eastAsiaTheme="minorEastAsia"/>
      <w:b/>
      <w:bCs/>
      <w:kern w:val="0"/>
      <w:sz w:val="20"/>
      <w:szCs w:val="20"/>
      <w:lang w:eastAsia="es-CO"/>
      <w14:ligatures w14:val="none"/>
    </w:rPr>
  </w:style>
  <w:style w:type="character" w:styleId="Mencionar">
    <w:name w:val="Mention"/>
    <w:basedOn w:val="Fuentedeprrafopredeter"/>
    <w:uiPriority w:val="99"/>
    <w:unhideWhenUsed/>
    <w:rsid w:val="000A6C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ef4f15c8-1732-4242-86fc-b2b5fce9043a" xsi:nil="true"/>
    <TaxCatchAll xmlns="79c768b0-54c6-47e1-8a46-080b4fdcd153" xsi:nil="true"/>
    <lcf76f155ced4ddcb4097134ff3c332f xmlns="ef4f15c8-1732-4242-86fc-b2b5fce904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FA5B16BBDDD43B7943519D4FC4B78" ma:contentTypeVersion="21" ma:contentTypeDescription="Crear nuevo documento." ma:contentTypeScope="" ma:versionID="ce162144ebfc34f96c85ef3b5237b5fb">
  <xsd:schema xmlns:xsd="http://www.w3.org/2001/XMLSchema" xmlns:xs="http://www.w3.org/2001/XMLSchema" xmlns:p="http://schemas.microsoft.com/office/2006/metadata/properties" xmlns:ns2="ef4f15c8-1732-4242-86fc-b2b5fce9043a" xmlns:ns3="79c768b0-54c6-47e1-8a46-080b4fdcd153" targetNamespace="http://schemas.microsoft.com/office/2006/metadata/properties" ma:root="true" ma:fieldsID="f946e65873512251c732aaa6909030eb" ns2:_="" ns3:_="">
    <xsd:import namespace="ef4f15c8-1732-4242-86fc-b2b5fce9043a"/>
    <xsd:import namespace="79c768b0-54c6-47e1-8a46-080b4fdcd1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FechayHora"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f15c8-1732-4242-86fc-b2b5fce90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FechayHora" ma:index="17" nillable="true" ma:displayName="Fecha y Hora" ma:format="DateOnly" ma:internalName="FechayHora">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75211c4f-4a74-4f64-93e4-a8849e7d763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768b0-54c6-47e1-8a46-080b4fdcd15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dfb7fc40-93c9-44da-8d2e-8dbae8998df2}" ma:internalName="TaxCatchAll" ma:showField="CatchAllData" ma:web="79c768b0-54c6-47e1-8a46-080b4fdcd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7E10C-9F80-4A8D-8B0C-19F9D9E1427A}">
  <ds:schemaRefs>
    <ds:schemaRef ds:uri="http://schemas.microsoft.com/office/2006/metadata/properties"/>
    <ds:schemaRef ds:uri="http://schemas.microsoft.com/office/infopath/2007/PartnerControls"/>
    <ds:schemaRef ds:uri="ef4f15c8-1732-4242-86fc-b2b5fce9043a"/>
    <ds:schemaRef ds:uri="79c768b0-54c6-47e1-8a46-080b4fdcd153"/>
  </ds:schemaRefs>
</ds:datastoreItem>
</file>

<file path=customXml/itemProps2.xml><?xml version="1.0" encoding="utf-8"?>
<ds:datastoreItem xmlns:ds="http://schemas.openxmlformats.org/officeDocument/2006/customXml" ds:itemID="{3A354888-6FE6-4CD6-8DAE-9D9FD91EF617}">
  <ds:schemaRefs>
    <ds:schemaRef ds:uri="http://schemas.microsoft.com/sharepoint/v3/contenttype/forms"/>
  </ds:schemaRefs>
</ds:datastoreItem>
</file>

<file path=customXml/itemProps3.xml><?xml version="1.0" encoding="utf-8"?>
<ds:datastoreItem xmlns:ds="http://schemas.openxmlformats.org/officeDocument/2006/customXml" ds:itemID="{F0BBB3B4-4491-4D23-A649-CBF26284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f15c8-1732-4242-86fc-b2b5fce9043a"/>
    <ds:schemaRef ds:uri="79c768b0-54c6-47e1-8a46-080b4fdcd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2909</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Enrique Zamudio Paris</dc:creator>
  <cp:keywords/>
  <dc:description/>
  <cp:lastModifiedBy>Carolina Tascon Aristizabal</cp:lastModifiedBy>
  <cp:revision>3</cp:revision>
  <dcterms:created xsi:type="dcterms:W3CDTF">2025-05-09T21:06:00Z</dcterms:created>
  <dcterms:modified xsi:type="dcterms:W3CDTF">2025-05-09T21:06:00Z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0x01010031FFA5B16BBDDD43B7943519D4FC4B78</vt:lpwstr>
  </property>
</Properties>
</file>